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A4" w:rsidRDefault="00D24387" w:rsidP="000C6F79">
      <w:pPr>
        <w:spacing w:after="240"/>
        <w:jc w:val="center"/>
        <w:rPr>
          <w:b/>
          <w:bCs/>
          <w:u w:val="single"/>
        </w:rPr>
      </w:pPr>
      <w:bookmarkStart w:id="0" w:name="_GoBack"/>
      <w:bookmarkEnd w:id="0"/>
      <w:r w:rsidRPr="00644429">
        <w:rPr>
          <w:b/>
          <w:bCs/>
          <w:u w:val="single"/>
        </w:rPr>
        <w:t>Registration Form</w:t>
      </w:r>
    </w:p>
    <w:p w:rsidR="00E160A4" w:rsidRDefault="00E160A4" w:rsidP="00E160A4">
      <w:pPr>
        <w:jc w:val="center"/>
        <w:rPr>
          <w:bCs/>
          <w:color w:val="000000"/>
        </w:rPr>
      </w:pPr>
      <w:r w:rsidRPr="00E160A4">
        <w:rPr>
          <w:bCs/>
        </w:rPr>
        <w:t>Understanding SSA</w:t>
      </w:r>
      <w:r w:rsidRPr="00E160A4">
        <w:t xml:space="preserve"> (Same-Sex Attraction</w:t>
      </w:r>
      <w:r w:rsidR="00F63B08">
        <w:t xml:space="preserve">) </w:t>
      </w:r>
      <w:r w:rsidR="000C6F79" w:rsidRPr="00E160A4">
        <w:t>&amp;</w:t>
      </w:r>
      <w:r w:rsidR="000C6F79">
        <w:t xml:space="preserve"> </w:t>
      </w:r>
      <w:r w:rsidR="00E45EAA">
        <w:rPr>
          <w:bCs/>
          <w:color w:val="000000"/>
        </w:rPr>
        <w:t>Counselling Pathways</w:t>
      </w:r>
    </w:p>
    <w:p w:rsidR="00E160A4" w:rsidRPr="00E160A4" w:rsidRDefault="00E160A4" w:rsidP="00E160A4">
      <w:pPr>
        <w:shd w:val="clear" w:color="auto" w:fill="FFFFFF"/>
        <w:jc w:val="center"/>
        <w:textAlignment w:val="baseline"/>
        <w:outlineLvl w:val="1"/>
        <w:rPr>
          <w:bCs/>
          <w:lang w:val="en-SG" w:eastAsia="en-SG"/>
        </w:rPr>
      </w:pPr>
      <w:proofErr w:type="gramStart"/>
      <w:r>
        <w:rPr>
          <w:bCs/>
          <w:color w:val="000000"/>
        </w:rPr>
        <w:t>by</w:t>
      </w:r>
      <w:proofErr w:type="gramEnd"/>
      <w:r w:rsidR="00055C4C">
        <w:rPr>
          <w:bCs/>
          <w:color w:val="000000"/>
        </w:rPr>
        <w:t xml:space="preserve"> </w:t>
      </w:r>
      <w:r w:rsidRPr="00E160A4">
        <w:rPr>
          <w:bCs/>
          <w:lang w:val="en-SG" w:eastAsia="en-SG"/>
        </w:rPr>
        <w:t>Bryan Crucis Shen Shuyliang</w:t>
      </w:r>
    </w:p>
    <w:p w:rsidR="00A618F3" w:rsidRDefault="00A618F3" w:rsidP="00A618F3">
      <w:pPr>
        <w:tabs>
          <w:tab w:val="center" w:pos="4513"/>
          <w:tab w:val="right" w:pos="9026"/>
        </w:tabs>
        <w:spacing w:after="58"/>
        <w:rPr>
          <w:i/>
        </w:rPr>
      </w:pPr>
      <w:r>
        <w:rPr>
          <w:i/>
        </w:rPr>
        <w:tab/>
      </w:r>
      <w:r w:rsidR="00E160A4" w:rsidRPr="00FB27A5">
        <w:rPr>
          <w:i/>
        </w:rPr>
        <w:t>Master of Social Science (Counselling)</w:t>
      </w:r>
      <w:r>
        <w:rPr>
          <w:i/>
        </w:rPr>
        <w:t>, University of South Australia</w:t>
      </w:r>
      <w:r>
        <w:rPr>
          <w:i/>
        </w:rPr>
        <w:tab/>
      </w:r>
    </w:p>
    <w:p w:rsidR="00A618F3" w:rsidRDefault="00A618F3" w:rsidP="00A618F3">
      <w:pPr>
        <w:tabs>
          <w:tab w:val="center" w:pos="4513"/>
          <w:tab w:val="right" w:pos="9026"/>
        </w:tabs>
        <w:spacing w:after="58"/>
        <w:rPr>
          <w:i/>
        </w:rPr>
      </w:pPr>
    </w:p>
    <w:p w:rsidR="00E160A4" w:rsidRDefault="00A618F3" w:rsidP="00A618F3">
      <w:pPr>
        <w:spacing w:after="58"/>
        <w:rPr>
          <w:iCs/>
          <w:color w:val="222222"/>
          <w:szCs w:val="36"/>
          <w:lang w:val="en-MY" w:eastAsia="en-MY"/>
        </w:rPr>
      </w:pPr>
      <w:r>
        <w:t>Date</w:t>
      </w:r>
      <w:r>
        <w:tab/>
        <w:t xml:space="preserve">: </w:t>
      </w:r>
      <w:r w:rsidR="00F63B08" w:rsidRPr="00FB27A5">
        <w:rPr>
          <w:iCs/>
          <w:color w:val="222222"/>
          <w:szCs w:val="36"/>
          <w:lang w:val="en-MY" w:eastAsia="en-MY"/>
        </w:rPr>
        <w:t>9th April 2016</w:t>
      </w:r>
    </w:p>
    <w:p w:rsidR="00A618F3" w:rsidRDefault="00A618F3" w:rsidP="00A618F3">
      <w:pPr>
        <w:spacing w:after="58"/>
        <w:rPr>
          <w:iCs/>
          <w:color w:val="222222"/>
          <w:szCs w:val="36"/>
          <w:lang w:val="en-MY" w:eastAsia="en-MY"/>
        </w:rPr>
      </w:pPr>
      <w:r>
        <w:rPr>
          <w:iCs/>
          <w:color w:val="222222"/>
          <w:szCs w:val="36"/>
          <w:lang w:val="en-MY" w:eastAsia="en-MY"/>
        </w:rPr>
        <w:t>Venue</w:t>
      </w:r>
      <w:r>
        <w:rPr>
          <w:iCs/>
          <w:color w:val="222222"/>
          <w:szCs w:val="36"/>
          <w:lang w:val="en-MY" w:eastAsia="en-MY"/>
        </w:rPr>
        <w:tab/>
        <w:t>: Domus</w:t>
      </w:r>
      <w:r w:rsidR="000B7382">
        <w:rPr>
          <w:iCs/>
          <w:color w:val="222222"/>
          <w:szCs w:val="36"/>
          <w:lang w:val="en-MY" w:eastAsia="en-MY"/>
        </w:rPr>
        <w:t xml:space="preserve"> St. Anne</w:t>
      </w:r>
      <w:r>
        <w:rPr>
          <w:iCs/>
          <w:color w:val="222222"/>
          <w:szCs w:val="36"/>
          <w:lang w:val="en-MY" w:eastAsia="en-MY"/>
        </w:rPr>
        <w:t>, Church of St Anne, Bukit Mertajam</w:t>
      </w:r>
    </w:p>
    <w:p w:rsidR="00733121" w:rsidRDefault="00733121" w:rsidP="00A618F3">
      <w:pPr>
        <w:spacing w:after="58"/>
        <w:rPr>
          <w:iCs/>
          <w:color w:val="222222"/>
          <w:szCs w:val="36"/>
          <w:lang w:val="en-MY" w:eastAsia="en-MY"/>
        </w:rPr>
      </w:pPr>
      <w:r>
        <w:rPr>
          <w:iCs/>
          <w:color w:val="222222"/>
          <w:szCs w:val="36"/>
          <w:lang w:val="en-MY" w:eastAsia="en-MY"/>
        </w:rPr>
        <w:t>*Lunch will be provided</w:t>
      </w:r>
    </w:p>
    <w:p w:rsidR="00D24387" w:rsidRDefault="00D24387" w:rsidP="00D24387">
      <w:pPr>
        <w:jc w:val="center"/>
        <w:rPr>
          <w:b/>
          <w:bCs/>
        </w:rPr>
      </w:pPr>
    </w:p>
    <w:p w:rsidR="001D2559" w:rsidRPr="008E26E0" w:rsidRDefault="001D2559" w:rsidP="001D2559">
      <w:pPr>
        <w:rPr>
          <w:bCs/>
          <w:color w:val="000000" w:themeColor="text1"/>
          <w:sz w:val="28"/>
        </w:rPr>
      </w:pPr>
      <w:r w:rsidRPr="008E26E0">
        <w:rPr>
          <w:bCs/>
          <w:color w:val="000000" w:themeColor="text1"/>
          <w:sz w:val="28"/>
        </w:rPr>
        <w:t>Please tick (</w:t>
      </w:r>
      <w:r w:rsidRPr="008E26E0">
        <w:rPr>
          <w:color w:val="000000" w:themeColor="text1"/>
          <w:sz w:val="28"/>
          <w:shd w:val="clear" w:color="auto" w:fill="FFFFFF"/>
        </w:rPr>
        <w:t>√) the preferred session</w:t>
      </w:r>
      <w:r w:rsidR="00A618F3" w:rsidRPr="008E26E0">
        <w:rPr>
          <w:color w:val="000000" w:themeColor="text1"/>
          <w:sz w:val="28"/>
          <w:shd w:val="clear" w:color="auto" w:fill="FFFFFF"/>
        </w:rPr>
        <w:t>/s</w:t>
      </w:r>
      <w:r w:rsidRPr="008E26E0">
        <w:rPr>
          <w:color w:val="000000" w:themeColor="text1"/>
          <w:sz w:val="28"/>
          <w:shd w:val="clear" w:color="auto" w:fill="FFFFFF"/>
        </w:rPr>
        <w:t>:</w:t>
      </w:r>
    </w:p>
    <w:p w:rsidR="00D24387" w:rsidRPr="008E26E0" w:rsidRDefault="00D24387" w:rsidP="00644429">
      <w:pPr>
        <w:rPr>
          <w:sz w:val="32"/>
        </w:rPr>
      </w:pPr>
      <w:r w:rsidRPr="008E26E0">
        <w:rPr>
          <w:b/>
          <w:bCs/>
          <w:sz w:val="32"/>
        </w:rPr>
        <w:t>□</w:t>
      </w:r>
      <w:r w:rsidRPr="008E26E0">
        <w:rPr>
          <w:b/>
          <w:bCs/>
          <w:sz w:val="32"/>
        </w:rPr>
        <w:tab/>
      </w:r>
      <w:r w:rsidR="000B7382" w:rsidRPr="008E26E0">
        <w:rPr>
          <w:b/>
          <w:bCs/>
          <w:sz w:val="32"/>
          <w:u w:val="single"/>
        </w:rPr>
        <w:t xml:space="preserve">Session </w:t>
      </w:r>
      <w:r w:rsidR="00A618F3" w:rsidRPr="008E26E0">
        <w:rPr>
          <w:b/>
          <w:bCs/>
          <w:sz w:val="32"/>
          <w:u w:val="single"/>
        </w:rPr>
        <w:t>1</w:t>
      </w:r>
      <w:r w:rsidR="000B7382" w:rsidRPr="008E26E0">
        <w:rPr>
          <w:b/>
          <w:bCs/>
          <w:sz w:val="32"/>
          <w:u w:val="single"/>
        </w:rPr>
        <w:t>:</w:t>
      </w:r>
      <w:r w:rsidRPr="008E26E0">
        <w:rPr>
          <w:b/>
          <w:bCs/>
          <w:sz w:val="32"/>
          <w:u w:val="single"/>
        </w:rPr>
        <w:t>Understanding SSA</w:t>
      </w:r>
      <w:r w:rsidRPr="008E26E0">
        <w:rPr>
          <w:b/>
          <w:sz w:val="32"/>
          <w:u w:val="single"/>
        </w:rPr>
        <w:t xml:space="preserve"> (Same-Sex Attraction)</w:t>
      </w:r>
      <w:r w:rsidR="00A618F3" w:rsidRPr="008E26E0">
        <w:rPr>
          <w:b/>
          <w:sz w:val="32"/>
          <w:u w:val="single"/>
        </w:rPr>
        <w:t>, RM 40</w:t>
      </w:r>
    </w:p>
    <w:p w:rsidR="00D24387" w:rsidRPr="008E26E0" w:rsidRDefault="00D24387" w:rsidP="00644429">
      <w:pPr>
        <w:ind w:left="720"/>
        <w:rPr>
          <w:sz w:val="22"/>
        </w:rPr>
      </w:pPr>
      <w:r w:rsidRPr="008E26E0">
        <w:rPr>
          <w:sz w:val="22"/>
        </w:rPr>
        <w:t>9am-1pm</w:t>
      </w:r>
    </w:p>
    <w:p w:rsidR="00D24387" w:rsidRPr="008E26E0" w:rsidRDefault="00D24387" w:rsidP="00644429">
      <w:pPr>
        <w:ind w:left="720"/>
        <w:rPr>
          <w:i/>
          <w:sz w:val="22"/>
        </w:rPr>
      </w:pPr>
      <w:r w:rsidRPr="008E26E0">
        <w:rPr>
          <w:i/>
          <w:sz w:val="22"/>
        </w:rPr>
        <w:t>For Priests, religious, parents, Sunday school teachers, counsellors, mental health professionals, and any person above 17 years old.</w:t>
      </w:r>
    </w:p>
    <w:p w:rsidR="001D2559" w:rsidRPr="008E26E0" w:rsidRDefault="001D2559" w:rsidP="001D2559">
      <w:pPr>
        <w:rPr>
          <w:sz w:val="22"/>
          <w:u w:val="single"/>
        </w:rPr>
      </w:pPr>
      <w:r w:rsidRPr="008E26E0">
        <w:rPr>
          <w:sz w:val="28"/>
        </w:rPr>
        <w:tab/>
      </w:r>
      <w:r w:rsidRPr="008E26E0">
        <w:rPr>
          <w:sz w:val="22"/>
          <w:u w:val="single"/>
        </w:rPr>
        <w:t>Content of Talk</w:t>
      </w:r>
    </w:p>
    <w:p w:rsidR="001D2559" w:rsidRPr="008E26E0" w:rsidRDefault="001D2559" w:rsidP="001D255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sz w:val="22"/>
        </w:rPr>
      </w:pPr>
      <w:r w:rsidRPr="008E26E0">
        <w:rPr>
          <w:sz w:val="22"/>
        </w:rPr>
        <w:t>Factors that contribute to SSA (based on developmental psychodynamics).</w:t>
      </w:r>
    </w:p>
    <w:p w:rsidR="001D2559" w:rsidRPr="008E26E0" w:rsidRDefault="001D2559" w:rsidP="001D255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sz w:val="22"/>
        </w:rPr>
      </w:pPr>
      <w:r w:rsidRPr="008E26E0">
        <w:rPr>
          <w:sz w:val="22"/>
        </w:rPr>
        <w:t>Stages of SSA awareness, and Aspects of SSA.</w:t>
      </w:r>
    </w:p>
    <w:p w:rsidR="00D24387" w:rsidRPr="008E26E0" w:rsidRDefault="001D2559" w:rsidP="0064442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sz w:val="22"/>
        </w:rPr>
      </w:pPr>
      <w:r w:rsidRPr="008E26E0">
        <w:rPr>
          <w:sz w:val="22"/>
        </w:rPr>
        <w:t>Terminology and usage of words</w:t>
      </w:r>
    </w:p>
    <w:p w:rsidR="00302BA8" w:rsidRPr="008E26E0" w:rsidRDefault="00302BA8" w:rsidP="00302BA8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sz w:val="22"/>
        </w:rPr>
      </w:pPr>
      <w:r w:rsidRPr="008E26E0">
        <w:rPr>
          <w:sz w:val="22"/>
        </w:rPr>
        <w:t>Journeying with someone with SSA</w:t>
      </w:r>
    </w:p>
    <w:p w:rsidR="00302BA8" w:rsidRPr="008E26E0" w:rsidRDefault="00302BA8" w:rsidP="00302BA8">
      <w:pPr>
        <w:widowControl w:val="0"/>
        <w:tabs>
          <w:tab w:val="left" w:pos="1134"/>
        </w:tabs>
        <w:suppressAutoHyphens/>
        <w:ind w:left="1134"/>
        <w:rPr>
          <w:sz w:val="22"/>
        </w:rPr>
      </w:pPr>
    </w:p>
    <w:p w:rsidR="00D24387" w:rsidRPr="008E26E0" w:rsidRDefault="00D24387" w:rsidP="00644429">
      <w:pPr>
        <w:tabs>
          <w:tab w:val="left" w:pos="709"/>
        </w:tabs>
        <w:rPr>
          <w:b/>
          <w:bCs/>
          <w:color w:val="000000"/>
          <w:sz w:val="32"/>
        </w:rPr>
      </w:pPr>
      <w:r w:rsidRPr="008E26E0">
        <w:rPr>
          <w:b/>
          <w:bCs/>
          <w:sz w:val="32"/>
        </w:rPr>
        <w:t>□</w:t>
      </w:r>
      <w:r w:rsidR="00644429" w:rsidRPr="008E26E0">
        <w:rPr>
          <w:b/>
          <w:bCs/>
          <w:sz w:val="32"/>
        </w:rPr>
        <w:tab/>
      </w:r>
      <w:r w:rsidR="000B7382" w:rsidRPr="008E26E0">
        <w:rPr>
          <w:b/>
          <w:bCs/>
          <w:sz w:val="32"/>
          <w:u w:val="single"/>
        </w:rPr>
        <w:t>Session 2:</w:t>
      </w:r>
      <w:r w:rsidR="005E7BFF" w:rsidRPr="008E26E0">
        <w:rPr>
          <w:b/>
          <w:bCs/>
          <w:color w:val="000000"/>
          <w:sz w:val="32"/>
          <w:u w:val="single"/>
        </w:rPr>
        <w:t>Counselling Pathways</w:t>
      </w:r>
      <w:r w:rsidR="00A618F3" w:rsidRPr="008E26E0">
        <w:rPr>
          <w:b/>
          <w:bCs/>
          <w:color w:val="000000"/>
          <w:sz w:val="32"/>
          <w:u w:val="single"/>
        </w:rPr>
        <w:t>, RM 90 (</w:t>
      </w:r>
      <w:r w:rsidR="000B7382" w:rsidRPr="008E26E0">
        <w:rPr>
          <w:b/>
          <w:bCs/>
          <w:color w:val="000000"/>
          <w:sz w:val="32"/>
          <w:u w:val="single"/>
        </w:rPr>
        <w:t>Session 1 &amp; 2</w:t>
      </w:r>
      <w:r w:rsidR="00A618F3" w:rsidRPr="008E26E0">
        <w:rPr>
          <w:b/>
          <w:bCs/>
          <w:color w:val="000000"/>
          <w:sz w:val="32"/>
          <w:u w:val="single"/>
        </w:rPr>
        <w:t>)</w:t>
      </w:r>
    </w:p>
    <w:p w:rsidR="00D24387" w:rsidRPr="008E26E0" w:rsidRDefault="00D24387" w:rsidP="00644429">
      <w:pPr>
        <w:ind w:firstLine="720"/>
        <w:rPr>
          <w:color w:val="000000"/>
          <w:sz w:val="22"/>
          <w:shd w:val="clear" w:color="auto" w:fill="FFFFFF"/>
        </w:rPr>
      </w:pPr>
      <w:r w:rsidRPr="008E26E0">
        <w:rPr>
          <w:color w:val="000000"/>
          <w:sz w:val="22"/>
          <w:shd w:val="clear" w:color="auto" w:fill="FFFFFF"/>
        </w:rPr>
        <w:t>2pm-5pm</w:t>
      </w:r>
    </w:p>
    <w:p w:rsidR="00D24387" w:rsidRPr="008E26E0" w:rsidRDefault="00D24387" w:rsidP="00644429">
      <w:pPr>
        <w:spacing w:after="58"/>
        <w:ind w:firstLine="720"/>
        <w:rPr>
          <w:i/>
          <w:color w:val="000000"/>
          <w:sz w:val="22"/>
          <w:shd w:val="clear" w:color="auto" w:fill="FFFFFF"/>
        </w:rPr>
      </w:pPr>
      <w:r w:rsidRPr="008E26E0">
        <w:rPr>
          <w:i/>
          <w:color w:val="000000"/>
          <w:sz w:val="22"/>
          <w:shd w:val="clear" w:color="auto" w:fill="FFFFFF"/>
        </w:rPr>
        <w:t>For counsellors, social workers and mental health professionals.</w:t>
      </w:r>
    </w:p>
    <w:p w:rsidR="00A618F3" w:rsidRPr="008E26E0" w:rsidRDefault="00A618F3" w:rsidP="00644429">
      <w:pPr>
        <w:spacing w:after="58"/>
        <w:ind w:firstLine="720"/>
        <w:rPr>
          <w:i/>
          <w:color w:val="000000"/>
          <w:sz w:val="22"/>
          <w:shd w:val="clear" w:color="auto" w:fill="FFFFFF"/>
        </w:rPr>
      </w:pPr>
      <w:r w:rsidRPr="008E26E0">
        <w:rPr>
          <w:i/>
          <w:color w:val="000000"/>
          <w:sz w:val="22"/>
          <w:shd w:val="clear" w:color="auto" w:fill="FFFFFF"/>
        </w:rPr>
        <w:t xml:space="preserve">Must attend </w:t>
      </w:r>
      <w:r w:rsidR="000B7382" w:rsidRPr="008E26E0">
        <w:rPr>
          <w:i/>
          <w:color w:val="000000"/>
          <w:sz w:val="22"/>
          <w:shd w:val="clear" w:color="auto" w:fill="FFFFFF"/>
        </w:rPr>
        <w:t xml:space="preserve">Session </w:t>
      </w:r>
      <w:r w:rsidRPr="008E26E0">
        <w:rPr>
          <w:i/>
          <w:color w:val="000000"/>
          <w:sz w:val="22"/>
          <w:shd w:val="clear" w:color="auto" w:fill="FFFFFF"/>
        </w:rPr>
        <w:t>1 as well</w:t>
      </w:r>
    </w:p>
    <w:p w:rsidR="001D2559" w:rsidRPr="008E26E0" w:rsidRDefault="001D2559" w:rsidP="00F63B08">
      <w:pPr>
        <w:tabs>
          <w:tab w:val="left" w:pos="4536"/>
        </w:tabs>
        <w:ind w:firstLine="720"/>
        <w:rPr>
          <w:color w:val="000000"/>
          <w:sz w:val="22"/>
          <w:u w:val="single"/>
        </w:rPr>
      </w:pPr>
      <w:r w:rsidRPr="008E26E0">
        <w:rPr>
          <w:color w:val="000000"/>
          <w:sz w:val="22"/>
          <w:u w:val="single"/>
        </w:rPr>
        <w:t>Content of workshop</w:t>
      </w:r>
      <w:r w:rsidRPr="008E26E0">
        <w:rPr>
          <w:color w:val="000000"/>
          <w:sz w:val="22"/>
        </w:rPr>
        <w:t xml:space="preserve"> (in addition to those in Talk 1)</w:t>
      </w:r>
    </w:p>
    <w:p w:rsidR="001D2559" w:rsidRPr="008E26E0" w:rsidRDefault="001D2559" w:rsidP="001D255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color w:val="000000"/>
          <w:sz w:val="22"/>
        </w:rPr>
      </w:pPr>
      <w:r w:rsidRPr="008E26E0">
        <w:rPr>
          <w:color w:val="000000"/>
          <w:sz w:val="22"/>
        </w:rPr>
        <w:t xml:space="preserve">Intervention pathways </w:t>
      </w:r>
    </w:p>
    <w:p w:rsidR="001D2559" w:rsidRPr="008E26E0" w:rsidRDefault="001D2559" w:rsidP="001D255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color w:val="000000"/>
          <w:sz w:val="22"/>
        </w:rPr>
      </w:pPr>
      <w:r w:rsidRPr="008E26E0">
        <w:rPr>
          <w:color w:val="000000"/>
          <w:sz w:val="22"/>
        </w:rPr>
        <w:t>Boundaries in terms of competencies, legality, ethics and client-rights</w:t>
      </w:r>
    </w:p>
    <w:p w:rsidR="001D2559" w:rsidRPr="008E26E0" w:rsidRDefault="001D2559" w:rsidP="001D2559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i/>
          <w:color w:val="000000"/>
          <w:sz w:val="18"/>
          <w:shd w:val="clear" w:color="auto" w:fill="FFFFFF"/>
        </w:rPr>
      </w:pPr>
      <w:r w:rsidRPr="008E26E0">
        <w:rPr>
          <w:color w:val="000000"/>
          <w:sz w:val="22"/>
        </w:rPr>
        <w:t>Fitting in religious faith</w:t>
      </w:r>
    </w:p>
    <w:p w:rsidR="00302BA8" w:rsidRPr="008E26E0" w:rsidRDefault="00302BA8" w:rsidP="00302BA8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1134" w:hanging="425"/>
        <w:rPr>
          <w:i/>
          <w:color w:val="000000"/>
          <w:sz w:val="18"/>
          <w:shd w:val="clear" w:color="auto" w:fill="FFFFFF"/>
        </w:rPr>
      </w:pPr>
      <w:r w:rsidRPr="008E26E0">
        <w:rPr>
          <w:color w:val="000000"/>
          <w:sz w:val="22"/>
        </w:rPr>
        <w:t>Case studies</w:t>
      </w:r>
    </w:p>
    <w:p w:rsidR="00302BA8" w:rsidRPr="008E26E0" w:rsidRDefault="00302BA8" w:rsidP="00302BA8">
      <w:pPr>
        <w:widowControl w:val="0"/>
        <w:tabs>
          <w:tab w:val="left" w:pos="1134"/>
        </w:tabs>
        <w:suppressAutoHyphens/>
        <w:rPr>
          <w:i/>
          <w:color w:val="000000"/>
          <w:sz w:val="18"/>
          <w:shd w:val="clear" w:color="auto" w:fill="FFFFFF"/>
        </w:rPr>
      </w:pPr>
    </w:p>
    <w:p w:rsidR="00055C4C" w:rsidRPr="008E26E0" w:rsidRDefault="00055C4C" w:rsidP="00055C4C">
      <w:pPr>
        <w:widowControl w:val="0"/>
        <w:autoSpaceDE w:val="0"/>
        <w:autoSpaceDN w:val="0"/>
        <w:adjustRightInd w:val="0"/>
        <w:ind w:right="-720"/>
        <w:rPr>
          <w:b/>
          <w:bCs/>
          <w:sz w:val="28"/>
          <w:szCs w:val="22"/>
          <w:u w:val="single"/>
        </w:rPr>
      </w:pPr>
      <w:r w:rsidRPr="008E26E0">
        <w:rPr>
          <w:b/>
          <w:bCs/>
          <w:sz w:val="28"/>
          <w:szCs w:val="22"/>
          <w:u w:val="single"/>
        </w:rPr>
        <w:t>PAYMENT &amp; FORMS:</w:t>
      </w:r>
    </w:p>
    <w:p w:rsidR="00055C4C" w:rsidRPr="008E26E0" w:rsidRDefault="00055C4C" w:rsidP="008E26E0">
      <w:pPr>
        <w:widowControl w:val="0"/>
        <w:autoSpaceDE w:val="0"/>
        <w:autoSpaceDN w:val="0"/>
        <w:adjustRightInd w:val="0"/>
        <w:ind w:left="720" w:right="-720" w:hanging="294"/>
        <w:rPr>
          <w:bCs/>
          <w:sz w:val="28"/>
          <w:szCs w:val="22"/>
        </w:rPr>
      </w:pPr>
      <w:r w:rsidRPr="008E26E0">
        <w:rPr>
          <w:bCs/>
          <w:sz w:val="28"/>
          <w:szCs w:val="22"/>
        </w:rPr>
        <w:t>1</w:t>
      </w:r>
      <w:r w:rsidRPr="008E26E0">
        <w:rPr>
          <w:bCs/>
          <w:sz w:val="28"/>
          <w:szCs w:val="22"/>
        </w:rPr>
        <w:tab/>
        <w:t>Payments &amp; forms may be made by cash when submitting Registration Form to Penang</w:t>
      </w:r>
      <w:r w:rsidR="008E26E0">
        <w:rPr>
          <w:bCs/>
          <w:sz w:val="28"/>
          <w:szCs w:val="22"/>
        </w:rPr>
        <w:t xml:space="preserve"> </w:t>
      </w:r>
      <w:r w:rsidRPr="008E26E0">
        <w:rPr>
          <w:bCs/>
          <w:sz w:val="28"/>
          <w:szCs w:val="22"/>
        </w:rPr>
        <w:t>Diocesan Family Life Ministry, c/o Assumption Church, No. 3 Lebuh Farquhar,</w:t>
      </w:r>
      <w:r w:rsidR="008E26E0">
        <w:rPr>
          <w:bCs/>
          <w:sz w:val="28"/>
          <w:szCs w:val="22"/>
        </w:rPr>
        <w:t xml:space="preserve"> </w:t>
      </w:r>
      <w:r w:rsidRPr="008E26E0">
        <w:rPr>
          <w:bCs/>
          <w:sz w:val="28"/>
          <w:szCs w:val="22"/>
        </w:rPr>
        <w:t>10200 Penang.</w:t>
      </w:r>
    </w:p>
    <w:p w:rsidR="00055C4C" w:rsidRPr="008E26E0" w:rsidRDefault="00055C4C" w:rsidP="00733121">
      <w:pPr>
        <w:widowControl w:val="0"/>
        <w:autoSpaceDE w:val="0"/>
        <w:autoSpaceDN w:val="0"/>
        <w:adjustRightInd w:val="0"/>
        <w:ind w:left="720" w:right="-720"/>
        <w:rPr>
          <w:bCs/>
          <w:sz w:val="6"/>
          <w:szCs w:val="22"/>
        </w:rPr>
      </w:pPr>
    </w:p>
    <w:p w:rsidR="00055C4C" w:rsidRPr="008E26E0" w:rsidRDefault="00055C4C" w:rsidP="008E26E0">
      <w:pPr>
        <w:widowControl w:val="0"/>
        <w:autoSpaceDE w:val="0"/>
        <w:autoSpaceDN w:val="0"/>
        <w:adjustRightInd w:val="0"/>
        <w:ind w:left="720" w:right="-720" w:hanging="360"/>
        <w:rPr>
          <w:bCs/>
          <w:sz w:val="28"/>
          <w:szCs w:val="22"/>
        </w:rPr>
      </w:pPr>
      <w:r w:rsidRPr="008E26E0">
        <w:rPr>
          <w:bCs/>
          <w:sz w:val="28"/>
          <w:szCs w:val="22"/>
        </w:rPr>
        <w:t>2</w:t>
      </w:r>
      <w:r w:rsidRPr="008E26E0">
        <w:rPr>
          <w:bCs/>
          <w:sz w:val="28"/>
          <w:szCs w:val="22"/>
        </w:rPr>
        <w:tab/>
        <w:t>Payments may also be made via bank transfer or direct payment to CIMB Account</w:t>
      </w:r>
      <w:r w:rsidR="008E26E0">
        <w:rPr>
          <w:bCs/>
          <w:sz w:val="28"/>
          <w:szCs w:val="22"/>
        </w:rPr>
        <w:t xml:space="preserve"> </w:t>
      </w:r>
      <w:proofErr w:type="gramStart"/>
      <w:r w:rsidRPr="008E26E0">
        <w:rPr>
          <w:bCs/>
          <w:sz w:val="28"/>
          <w:szCs w:val="22"/>
        </w:rPr>
        <w:t>No :</w:t>
      </w:r>
      <w:proofErr w:type="gramEnd"/>
      <w:r w:rsidRPr="008E26E0">
        <w:rPr>
          <w:bCs/>
          <w:sz w:val="28"/>
          <w:szCs w:val="22"/>
        </w:rPr>
        <w:t xml:space="preserve">  80-0397169-2</w:t>
      </w:r>
    </w:p>
    <w:p w:rsidR="00055C4C" w:rsidRPr="008E26E0" w:rsidRDefault="00055C4C" w:rsidP="00733121">
      <w:pPr>
        <w:widowControl w:val="0"/>
        <w:autoSpaceDE w:val="0"/>
        <w:autoSpaceDN w:val="0"/>
        <w:adjustRightInd w:val="0"/>
        <w:ind w:right="-720"/>
        <w:rPr>
          <w:bCs/>
          <w:sz w:val="6"/>
          <w:szCs w:val="22"/>
        </w:rPr>
      </w:pPr>
    </w:p>
    <w:p w:rsidR="00055C4C" w:rsidRPr="008E26E0" w:rsidRDefault="00055C4C" w:rsidP="00733121">
      <w:pPr>
        <w:widowControl w:val="0"/>
        <w:autoSpaceDE w:val="0"/>
        <w:autoSpaceDN w:val="0"/>
        <w:adjustRightInd w:val="0"/>
        <w:ind w:left="360" w:right="-720"/>
        <w:rPr>
          <w:bCs/>
          <w:sz w:val="28"/>
          <w:szCs w:val="22"/>
        </w:rPr>
      </w:pPr>
      <w:r w:rsidRPr="008E26E0">
        <w:rPr>
          <w:bCs/>
          <w:sz w:val="28"/>
          <w:szCs w:val="22"/>
        </w:rPr>
        <w:t>3</w:t>
      </w:r>
      <w:r w:rsidRPr="008E26E0">
        <w:rPr>
          <w:bCs/>
          <w:sz w:val="28"/>
          <w:szCs w:val="22"/>
        </w:rPr>
        <w:tab/>
        <w:t xml:space="preserve">All cheques should be issued </w:t>
      </w:r>
      <w:proofErr w:type="gramStart"/>
      <w:r w:rsidRPr="008E26E0">
        <w:rPr>
          <w:bCs/>
          <w:sz w:val="28"/>
          <w:szCs w:val="22"/>
        </w:rPr>
        <w:t>to :</w:t>
      </w:r>
      <w:proofErr w:type="gramEnd"/>
      <w:r w:rsidRPr="008E26E0">
        <w:rPr>
          <w:bCs/>
          <w:sz w:val="28"/>
          <w:szCs w:val="22"/>
        </w:rPr>
        <w:t xml:space="preserve">  Penang Diocesan Family Life Ministry.</w:t>
      </w:r>
    </w:p>
    <w:p w:rsidR="00055C4C" w:rsidRPr="008E26E0" w:rsidRDefault="00055C4C" w:rsidP="00733121">
      <w:pPr>
        <w:widowControl w:val="0"/>
        <w:autoSpaceDE w:val="0"/>
        <w:autoSpaceDN w:val="0"/>
        <w:adjustRightInd w:val="0"/>
        <w:ind w:left="720" w:right="-720"/>
        <w:rPr>
          <w:bCs/>
          <w:sz w:val="6"/>
          <w:szCs w:val="22"/>
        </w:rPr>
      </w:pPr>
    </w:p>
    <w:p w:rsidR="00A618F3" w:rsidRPr="008E26E0" w:rsidRDefault="00055C4C" w:rsidP="00733121">
      <w:pPr>
        <w:widowControl w:val="0"/>
        <w:autoSpaceDE w:val="0"/>
        <w:autoSpaceDN w:val="0"/>
        <w:adjustRightInd w:val="0"/>
        <w:ind w:left="360" w:right="-720"/>
        <w:rPr>
          <w:bCs/>
          <w:sz w:val="28"/>
          <w:szCs w:val="22"/>
        </w:rPr>
      </w:pPr>
      <w:r w:rsidRPr="008E26E0">
        <w:rPr>
          <w:bCs/>
          <w:sz w:val="28"/>
          <w:szCs w:val="22"/>
        </w:rPr>
        <w:t>4</w:t>
      </w:r>
      <w:r w:rsidRPr="008E26E0">
        <w:rPr>
          <w:bCs/>
          <w:sz w:val="28"/>
          <w:szCs w:val="22"/>
        </w:rPr>
        <w:tab/>
        <w:t>Confirmed registration may not be cancelled.</w:t>
      </w:r>
    </w:p>
    <w:p w:rsidR="00055C4C" w:rsidRDefault="00055C4C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8E26E0" w:rsidRDefault="008E26E0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8E26E0" w:rsidRDefault="008E26E0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8E26E0" w:rsidRDefault="008E26E0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8E26E0" w:rsidRDefault="008E26E0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8E26E0" w:rsidRDefault="008E26E0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BF7EF4" w:rsidRDefault="00BF7EF4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BF7EF4" w:rsidRDefault="00BF7EF4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</w:p>
    <w:p w:rsidR="00055C4C" w:rsidRPr="00A618F3" w:rsidRDefault="00055C4C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  <w:r w:rsidRPr="00A618F3">
        <w:rPr>
          <w:bCs/>
          <w:szCs w:val="22"/>
        </w:rPr>
        <w:lastRenderedPageBreak/>
        <w:t>For further details, contact:</w:t>
      </w:r>
    </w:p>
    <w:p w:rsidR="00055C4C" w:rsidRPr="00A618F3" w:rsidRDefault="00055C4C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  <w:r>
        <w:rPr>
          <w:bCs/>
          <w:szCs w:val="22"/>
        </w:rPr>
        <w:t>Good Shepherd Counselling Services</w:t>
      </w:r>
    </w:p>
    <w:p w:rsidR="00055C4C" w:rsidRPr="00A618F3" w:rsidRDefault="00055C4C" w:rsidP="00055C4C">
      <w:pPr>
        <w:widowControl w:val="0"/>
        <w:tabs>
          <w:tab w:val="left" w:pos="1418"/>
          <w:tab w:val="left" w:pos="1701"/>
        </w:tabs>
        <w:autoSpaceDE w:val="0"/>
        <w:autoSpaceDN w:val="0"/>
        <w:adjustRightInd w:val="0"/>
        <w:ind w:right="-720"/>
        <w:rPr>
          <w:bCs/>
          <w:szCs w:val="22"/>
        </w:rPr>
      </w:pPr>
      <w:r>
        <w:rPr>
          <w:bCs/>
          <w:szCs w:val="22"/>
        </w:rPr>
        <w:t xml:space="preserve">Phone </w:t>
      </w:r>
      <w:proofErr w:type="gramStart"/>
      <w:r>
        <w:rPr>
          <w:bCs/>
          <w:szCs w:val="22"/>
        </w:rPr>
        <w:t>Number</w:t>
      </w:r>
      <w:r w:rsidRPr="00A618F3">
        <w:rPr>
          <w:bCs/>
          <w:szCs w:val="22"/>
        </w:rPr>
        <w:t xml:space="preserve"> :</w:t>
      </w:r>
      <w:proofErr w:type="gramEnd"/>
      <w:r w:rsidRPr="00A618F3">
        <w:rPr>
          <w:bCs/>
          <w:szCs w:val="22"/>
        </w:rPr>
        <w:t xml:space="preserve">  04-2610273 </w:t>
      </w:r>
      <w:r w:rsidR="000B7382">
        <w:rPr>
          <w:bCs/>
          <w:szCs w:val="22"/>
        </w:rPr>
        <w:t>(</w:t>
      </w:r>
      <w:r w:rsidRPr="00A618F3">
        <w:rPr>
          <w:bCs/>
          <w:szCs w:val="22"/>
        </w:rPr>
        <w:t>daily except Sundays</w:t>
      </w:r>
      <w:r w:rsidR="000B7382">
        <w:rPr>
          <w:bCs/>
          <w:szCs w:val="22"/>
        </w:rPr>
        <w:t>)</w:t>
      </w:r>
      <w:r w:rsidRPr="00A618F3">
        <w:rPr>
          <w:bCs/>
          <w:szCs w:val="22"/>
        </w:rPr>
        <w:t xml:space="preserve"> </w:t>
      </w:r>
    </w:p>
    <w:p w:rsidR="00A618F3" w:rsidRPr="00055C4C" w:rsidRDefault="00055C4C" w:rsidP="00055C4C">
      <w:pPr>
        <w:widowControl w:val="0"/>
        <w:autoSpaceDE w:val="0"/>
        <w:autoSpaceDN w:val="0"/>
        <w:adjustRightInd w:val="0"/>
        <w:ind w:right="-720"/>
        <w:rPr>
          <w:bCs/>
          <w:szCs w:val="22"/>
        </w:rPr>
      </w:pPr>
      <w:r w:rsidRPr="00A618F3">
        <w:rPr>
          <w:bCs/>
          <w:szCs w:val="22"/>
        </w:rPr>
        <w:t>Email                :  goodshepherdcs@gmail.com</w:t>
      </w:r>
    </w:p>
    <w:p w:rsidR="00A618F3" w:rsidRDefault="00733121" w:rsidP="00733121">
      <w:pPr>
        <w:widowControl w:val="0"/>
        <w:tabs>
          <w:tab w:val="left" w:pos="2679"/>
        </w:tabs>
        <w:suppressAutoHyphens/>
        <w:rPr>
          <w:i/>
          <w:color w:val="FF0000"/>
          <w:sz w:val="32"/>
          <w:shd w:val="clear" w:color="auto" w:fill="FFFFFF"/>
        </w:rPr>
      </w:pPr>
      <w:r>
        <w:rPr>
          <w:i/>
          <w:color w:val="FF0000"/>
          <w:sz w:val="32"/>
          <w:shd w:val="clear" w:color="auto" w:fill="FFFFFF"/>
        </w:rPr>
        <w:tab/>
      </w:r>
    </w:p>
    <w:p w:rsidR="00733121" w:rsidRPr="00A618F3" w:rsidRDefault="00733121" w:rsidP="00733121">
      <w:pPr>
        <w:spacing w:after="58"/>
        <w:rPr>
          <w:bCs/>
          <w:szCs w:val="22"/>
        </w:rPr>
      </w:pPr>
      <w:r>
        <w:rPr>
          <w:iCs/>
          <w:color w:val="222222"/>
          <w:szCs w:val="36"/>
          <w:lang w:val="en-MY" w:eastAsia="en-MY"/>
        </w:rPr>
        <w:t>Closing Date</w:t>
      </w:r>
      <w:r>
        <w:rPr>
          <w:iCs/>
          <w:color w:val="222222"/>
          <w:szCs w:val="36"/>
          <w:lang w:val="en-MY" w:eastAsia="en-MY"/>
        </w:rPr>
        <w:tab/>
        <w:t>: 1</w:t>
      </w:r>
      <w:r w:rsidRPr="00A618F3">
        <w:rPr>
          <w:iCs/>
          <w:color w:val="222222"/>
          <w:szCs w:val="36"/>
          <w:vertAlign w:val="superscript"/>
          <w:lang w:val="en-MY" w:eastAsia="en-MY"/>
        </w:rPr>
        <w:t>st</w:t>
      </w:r>
      <w:r>
        <w:rPr>
          <w:iCs/>
          <w:color w:val="222222"/>
          <w:szCs w:val="36"/>
          <w:lang w:val="en-MY" w:eastAsia="en-MY"/>
        </w:rPr>
        <w:t xml:space="preserve"> April 2016</w:t>
      </w:r>
    </w:p>
    <w:p w:rsidR="00055C4C" w:rsidRDefault="00055C4C" w:rsidP="00302BA8">
      <w:pPr>
        <w:widowControl w:val="0"/>
        <w:tabs>
          <w:tab w:val="left" w:pos="1134"/>
        </w:tabs>
        <w:suppressAutoHyphens/>
        <w:rPr>
          <w:color w:val="000000" w:themeColor="text1"/>
          <w:shd w:val="clear" w:color="auto" w:fill="FFFFFF"/>
        </w:rPr>
      </w:pPr>
      <w:r w:rsidRPr="00055C4C">
        <w:rPr>
          <w:color w:val="000000" w:themeColor="text1"/>
          <w:shd w:val="clear" w:color="auto" w:fill="FFFFFF"/>
        </w:rPr>
        <w:t>*If you need accommodation,</w:t>
      </w:r>
      <w:r>
        <w:rPr>
          <w:color w:val="000000" w:themeColor="text1"/>
          <w:shd w:val="clear" w:color="auto" w:fill="FFFFFF"/>
        </w:rPr>
        <w:t xml:space="preserve"> please contact: </w:t>
      </w:r>
    </w:p>
    <w:p w:rsidR="00302BA8" w:rsidRDefault="00055C4C" w:rsidP="00302BA8">
      <w:pPr>
        <w:widowControl w:val="0"/>
        <w:tabs>
          <w:tab w:val="left" w:pos="1134"/>
        </w:tabs>
        <w:suppressAutoHyphens/>
        <w:rPr>
          <w:color w:val="000000" w:themeColor="text1"/>
          <w:shd w:val="clear" w:color="auto" w:fill="FFFFFF"/>
        </w:rPr>
      </w:pPr>
      <w:r>
        <w:rPr>
          <w:iCs/>
          <w:color w:val="222222"/>
          <w:szCs w:val="36"/>
          <w:lang w:val="en-MY" w:eastAsia="en-MY"/>
        </w:rPr>
        <w:t>Domus</w:t>
      </w:r>
      <w:r w:rsidR="000B7382">
        <w:rPr>
          <w:iCs/>
          <w:color w:val="222222"/>
          <w:szCs w:val="36"/>
          <w:lang w:val="en-MY" w:eastAsia="en-MY"/>
        </w:rPr>
        <w:t xml:space="preserve"> St Anne</w:t>
      </w:r>
      <w:r>
        <w:rPr>
          <w:iCs/>
          <w:color w:val="222222"/>
          <w:szCs w:val="36"/>
          <w:lang w:val="en-MY" w:eastAsia="en-MY"/>
        </w:rPr>
        <w:t>, Church of St Anne, Bukit Mertajam</w:t>
      </w:r>
      <w:r w:rsidR="009D75BB" w:rsidRPr="00055C4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at </w:t>
      </w:r>
      <w:r w:rsidR="009D75BB" w:rsidRPr="00055C4C">
        <w:rPr>
          <w:color w:val="000000" w:themeColor="text1"/>
          <w:shd w:val="clear" w:color="auto" w:fill="FFFFFF"/>
        </w:rPr>
        <w:t>04</w:t>
      </w:r>
      <w:r>
        <w:rPr>
          <w:color w:val="000000" w:themeColor="text1"/>
          <w:shd w:val="clear" w:color="auto" w:fill="FFFFFF"/>
        </w:rPr>
        <w:t>-</w:t>
      </w:r>
      <w:r w:rsidR="009D75BB" w:rsidRPr="00055C4C">
        <w:rPr>
          <w:color w:val="000000" w:themeColor="text1"/>
          <w:shd w:val="clear" w:color="auto" w:fill="FFFFFF"/>
        </w:rPr>
        <w:t xml:space="preserve">5386405 </w:t>
      </w:r>
      <w:r>
        <w:rPr>
          <w:color w:val="000000" w:themeColor="text1"/>
          <w:shd w:val="clear" w:color="auto" w:fill="FFFFFF"/>
        </w:rPr>
        <w:t>(</w:t>
      </w:r>
      <w:r w:rsidR="009D75BB" w:rsidRPr="00055C4C">
        <w:rPr>
          <w:color w:val="000000" w:themeColor="text1"/>
          <w:shd w:val="clear" w:color="auto" w:fill="FFFFFF"/>
        </w:rPr>
        <w:t>Stella</w:t>
      </w:r>
      <w:r>
        <w:rPr>
          <w:color w:val="000000" w:themeColor="text1"/>
          <w:shd w:val="clear" w:color="auto" w:fill="FFFFFF"/>
        </w:rPr>
        <w:t>)</w:t>
      </w:r>
    </w:p>
    <w:p w:rsidR="00055C4C" w:rsidRDefault="00055C4C" w:rsidP="00302BA8">
      <w:pPr>
        <w:widowControl w:val="0"/>
        <w:tabs>
          <w:tab w:val="left" w:pos="1134"/>
        </w:tabs>
        <w:suppressAutoHyphens/>
        <w:rPr>
          <w:color w:val="000000" w:themeColor="text1"/>
          <w:shd w:val="clear" w:color="auto" w:fill="FFFFFF"/>
        </w:rPr>
      </w:pPr>
    </w:p>
    <w:p w:rsidR="00733121" w:rsidRDefault="00733121" w:rsidP="00302BA8">
      <w:pPr>
        <w:widowControl w:val="0"/>
        <w:tabs>
          <w:tab w:val="left" w:pos="1134"/>
        </w:tabs>
        <w:suppressAutoHyphens/>
        <w:rPr>
          <w:color w:val="000000" w:themeColor="text1"/>
          <w:shd w:val="clear" w:color="auto" w:fill="FFFFFF"/>
        </w:rPr>
      </w:pPr>
    </w:p>
    <w:p w:rsidR="00733121" w:rsidRDefault="00733121" w:rsidP="00302BA8">
      <w:pPr>
        <w:widowControl w:val="0"/>
        <w:tabs>
          <w:tab w:val="left" w:pos="1134"/>
        </w:tabs>
        <w:suppressAutoHyphens/>
        <w:rPr>
          <w:color w:val="000000" w:themeColor="text1"/>
          <w:shd w:val="clear" w:color="auto" w:fill="FFFFFF"/>
        </w:rPr>
      </w:pPr>
    </w:p>
    <w:p w:rsidR="00055C4C" w:rsidRPr="00733121" w:rsidRDefault="00055C4C" w:rsidP="00733121">
      <w:pPr>
        <w:widowControl w:val="0"/>
        <w:tabs>
          <w:tab w:val="left" w:pos="1134"/>
        </w:tabs>
        <w:suppressAutoHyphens/>
        <w:jc w:val="center"/>
        <w:rPr>
          <w:color w:val="000000" w:themeColor="text1"/>
          <w:u w:val="single"/>
          <w:shd w:val="clear" w:color="auto" w:fill="FFFFFF"/>
        </w:rPr>
      </w:pPr>
      <w:r w:rsidRPr="00733121">
        <w:rPr>
          <w:color w:val="000000" w:themeColor="text1"/>
          <w:u w:val="single"/>
          <w:shd w:val="clear" w:color="auto" w:fill="FFFFFF"/>
        </w:rPr>
        <w:t xml:space="preserve">Participant </w:t>
      </w:r>
      <w:r w:rsidR="00733121" w:rsidRPr="00733121">
        <w:rPr>
          <w:color w:val="000000" w:themeColor="text1"/>
          <w:u w:val="single"/>
          <w:shd w:val="clear" w:color="auto" w:fill="FFFFFF"/>
        </w:rPr>
        <w:t>Details</w:t>
      </w:r>
    </w:p>
    <w:p w:rsidR="00055C4C" w:rsidRPr="00055C4C" w:rsidRDefault="00055C4C" w:rsidP="00644429">
      <w:pPr>
        <w:spacing w:after="58"/>
        <w:ind w:firstLine="720"/>
        <w:rPr>
          <w:color w:val="000000"/>
          <w:sz w:val="20"/>
          <w:shd w:val="clear" w:color="auto" w:fill="FFFFFF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095"/>
        <w:gridCol w:w="1441"/>
        <w:gridCol w:w="3180"/>
      </w:tblGrid>
      <w:tr w:rsidR="00E160A4" w:rsidTr="00E160A4"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  <w:r>
              <w:t>Name</w:t>
            </w:r>
            <w:r>
              <w:tab/>
            </w:r>
          </w:p>
        </w:tc>
        <w:tc>
          <w:tcPr>
            <w:tcW w:w="3095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</w:t>
            </w:r>
          </w:p>
        </w:tc>
        <w:tc>
          <w:tcPr>
            <w:tcW w:w="1441" w:type="dxa"/>
          </w:tcPr>
          <w:p w:rsidR="00E160A4" w:rsidRDefault="00E160A4" w:rsidP="00E160A4">
            <w:pPr>
              <w:spacing w:before="240" w:line="360" w:lineRule="auto"/>
            </w:pPr>
            <w:r>
              <w:t>Age</w:t>
            </w:r>
            <w:r>
              <w:tab/>
            </w:r>
          </w:p>
        </w:tc>
        <w:tc>
          <w:tcPr>
            <w:tcW w:w="3180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________________________</w:t>
            </w:r>
          </w:p>
        </w:tc>
      </w:tr>
      <w:tr w:rsidR="00E160A4" w:rsidTr="00E160A4"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  <w:r>
              <w:t>Gender</w:t>
            </w:r>
            <w:r>
              <w:tab/>
            </w:r>
          </w:p>
        </w:tc>
        <w:tc>
          <w:tcPr>
            <w:tcW w:w="3095" w:type="dxa"/>
          </w:tcPr>
          <w:p w:rsidR="00E160A4" w:rsidRDefault="00733121" w:rsidP="00E160A4">
            <w:pPr>
              <w:spacing w:before="240" w:line="360" w:lineRule="auto"/>
            </w:pPr>
            <w:r>
              <w:t>Male / Female</w:t>
            </w:r>
          </w:p>
        </w:tc>
        <w:tc>
          <w:tcPr>
            <w:tcW w:w="1441" w:type="dxa"/>
          </w:tcPr>
          <w:p w:rsidR="00E160A4" w:rsidRDefault="00E160A4" w:rsidP="00E160A4">
            <w:pPr>
              <w:spacing w:before="240" w:line="360" w:lineRule="auto"/>
            </w:pPr>
          </w:p>
        </w:tc>
        <w:tc>
          <w:tcPr>
            <w:tcW w:w="3180" w:type="dxa"/>
          </w:tcPr>
          <w:p w:rsidR="00E160A4" w:rsidRDefault="00E160A4" w:rsidP="00E160A4">
            <w:pPr>
              <w:spacing w:before="240" w:line="360" w:lineRule="auto"/>
            </w:pPr>
          </w:p>
        </w:tc>
      </w:tr>
      <w:tr w:rsidR="00E160A4" w:rsidTr="00E160A4">
        <w:trPr>
          <w:trHeight w:val="555"/>
        </w:trPr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  <w:r>
              <w:t>Address</w:t>
            </w:r>
          </w:p>
        </w:tc>
        <w:tc>
          <w:tcPr>
            <w:tcW w:w="7716" w:type="dxa"/>
            <w:gridSpan w:val="3"/>
            <w:vMerge w:val="restart"/>
            <w:vAlign w:val="center"/>
          </w:tcPr>
          <w:p w:rsidR="00E160A4" w:rsidRDefault="00E160A4" w:rsidP="00E160A4">
            <w:pPr>
              <w:spacing w:line="360" w:lineRule="auto"/>
            </w:pPr>
            <w:r>
              <w:t>___________________________________________________________________________________________________________________________</w:t>
            </w:r>
            <w:r w:rsidR="000C6F79">
              <w:t>_</w:t>
            </w:r>
          </w:p>
        </w:tc>
      </w:tr>
      <w:tr w:rsidR="00E160A4" w:rsidTr="00E160A4">
        <w:trPr>
          <w:trHeight w:val="555"/>
        </w:trPr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</w:p>
        </w:tc>
        <w:tc>
          <w:tcPr>
            <w:tcW w:w="7716" w:type="dxa"/>
            <w:gridSpan w:val="3"/>
            <w:vMerge/>
          </w:tcPr>
          <w:p w:rsidR="00E160A4" w:rsidRDefault="00E160A4" w:rsidP="00E160A4">
            <w:pPr>
              <w:spacing w:line="360" w:lineRule="auto"/>
            </w:pPr>
          </w:p>
        </w:tc>
      </w:tr>
      <w:tr w:rsidR="00E160A4" w:rsidTr="00E160A4"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  <w:r>
              <w:t>Occupation</w:t>
            </w:r>
          </w:p>
        </w:tc>
        <w:tc>
          <w:tcPr>
            <w:tcW w:w="3095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</w:t>
            </w:r>
          </w:p>
        </w:tc>
        <w:tc>
          <w:tcPr>
            <w:tcW w:w="1441" w:type="dxa"/>
          </w:tcPr>
          <w:p w:rsidR="00E160A4" w:rsidRDefault="00E160A4" w:rsidP="00E160A4">
            <w:pPr>
              <w:spacing w:before="240" w:line="360" w:lineRule="auto"/>
            </w:pPr>
            <w:r>
              <w:t>Contact No</w:t>
            </w:r>
            <w:r w:rsidR="001D2559">
              <w:t>.</w:t>
            </w:r>
          </w:p>
        </w:tc>
        <w:tc>
          <w:tcPr>
            <w:tcW w:w="3180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________________________</w:t>
            </w:r>
          </w:p>
        </w:tc>
      </w:tr>
      <w:tr w:rsidR="00E160A4" w:rsidTr="00E160A4">
        <w:tc>
          <w:tcPr>
            <w:tcW w:w="1526" w:type="dxa"/>
          </w:tcPr>
          <w:p w:rsidR="00E160A4" w:rsidRDefault="00E160A4" w:rsidP="00E160A4">
            <w:pPr>
              <w:spacing w:before="240" w:line="360" w:lineRule="auto"/>
            </w:pPr>
            <w:r>
              <w:t>Organization</w:t>
            </w:r>
          </w:p>
        </w:tc>
        <w:tc>
          <w:tcPr>
            <w:tcW w:w="3095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</w:t>
            </w:r>
          </w:p>
        </w:tc>
        <w:tc>
          <w:tcPr>
            <w:tcW w:w="1441" w:type="dxa"/>
          </w:tcPr>
          <w:p w:rsidR="00E160A4" w:rsidRDefault="001D2559" w:rsidP="001D2559">
            <w:pPr>
              <w:spacing w:before="240" w:line="360" w:lineRule="auto"/>
            </w:pPr>
            <w:r>
              <w:t xml:space="preserve">Email </w:t>
            </w:r>
          </w:p>
        </w:tc>
        <w:tc>
          <w:tcPr>
            <w:tcW w:w="3180" w:type="dxa"/>
          </w:tcPr>
          <w:p w:rsidR="00E160A4" w:rsidRDefault="00E160A4" w:rsidP="00E160A4">
            <w:pPr>
              <w:spacing w:before="240" w:line="360" w:lineRule="auto"/>
            </w:pPr>
            <w:r>
              <w:t>________________________</w:t>
            </w:r>
          </w:p>
        </w:tc>
      </w:tr>
      <w:tr w:rsidR="00733121" w:rsidTr="00E160A4">
        <w:tc>
          <w:tcPr>
            <w:tcW w:w="1526" w:type="dxa"/>
          </w:tcPr>
          <w:p w:rsidR="00733121" w:rsidRDefault="00733121" w:rsidP="00E160A4">
            <w:pPr>
              <w:spacing w:before="240" w:line="360" w:lineRule="auto"/>
            </w:pPr>
            <w:r>
              <w:t>Vegetarian</w:t>
            </w:r>
          </w:p>
        </w:tc>
        <w:tc>
          <w:tcPr>
            <w:tcW w:w="3095" w:type="dxa"/>
          </w:tcPr>
          <w:p w:rsidR="00733121" w:rsidRDefault="00733121" w:rsidP="00E160A4">
            <w:pPr>
              <w:spacing w:before="240" w:line="360" w:lineRule="auto"/>
            </w:pPr>
            <w:r>
              <w:t>Yes / No</w:t>
            </w:r>
          </w:p>
        </w:tc>
        <w:tc>
          <w:tcPr>
            <w:tcW w:w="1441" w:type="dxa"/>
          </w:tcPr>
          <w:p w:rsidR="00733121" w:rsidRDefault="00733121" w:rsidP="001D2559">
            <w:pPr>
              <w:spacing w:before="240" w:line="360" w:lineRule="auto"/>
            </w:pPr>
          </w:p>
        </w:tc>
        <w:tc>
          <w:tcPr>
            <w:tcW w:w="3180" w:type="dxa"/>
          </w:tcPr>
          <w:p w:rsidR="00733121" w:rsidRDefault="00733121" w:rsidP="00E160A4">
            <w:pPr>
              <w:spacing w:before="240" w:line="360" w:lineRule="auto"/>
            </w:pPr>
          </w:p>
        </w:tc>
      </w:tr>
    </w:tbl>
    <w:p w:rsidR="00D24387" w:rsidRDefault="00F63B08" w:rsidP="00F63B08">
      <w:pPr>
        <w:tabs>
          <w:tab w:val="left" w:pos="4536"/>
          <w:tab w:val="left" w:pos="4678"/>
        </w:tabs>
        <w:spacing w:line="48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265B0A" wp14:editId="107F57B1">
            <wp:simplePos x="0" y="0"/>
            <wp:positionH relativeFrom="column">
              <wp:posOffset>2445488</wp:posOffset>
            </wp:positionH>
            <wp:positionV relativeFrom="paragraph">
              <wp:posOffset>229560</wp:posOffset>
            </wp:positionV>
            <wp:extent cx="850605" cy="1041991"/>
            <wp:effectExtent l="0" t="0" r="6985" b="6350"/>
            <wp:wrapNone/>
            <wp:docPr id="1" name="Picture 1" descr="http://www.bluewatercampground.org/sites/default/files/AshWednesdayCro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uewatercampground.org/sites/default/files/AshWednesdayCros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868" cy="104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4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CC" w:rsidRDefault="00D36ECC" w:rsidP="00055C4C">
      <w:r>
        <w:separator/>
      </w:r>
    </w:p>
  </w:endnote>
  <w:endnote w:type="continuationSeparator" w:id="0">
    <w:p w:rsidR="00D36ECC" w:rsidRDefault="00D36ECC" w:rsidP="0005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CC" w:rsidRDefault="00D36ECC" w:rsidP="00055C4C">
      <w:r>
        <w:separator/>
      </w:r>
    </w:p>
  </w:footnote>
  <w:footnote w:type="continuationSeparator" w:id="0">
    <w:p w:rsidR="00D36ECC" w:rsidRDefault="00D36ECC" w:rsidP="0005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8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8440B60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D5925FD"/>
    <w:multiLevelType w:val="hybridMultilevel"/>
    <w:tmpl w:val="1BBA166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7"/>
    <w:rsid w:val="00055C4C"/>
    <w:rsid w:val="000B7382"/>
    <w:rsid w:val="000C6F79"/>
    <w:rsid w:val="001D2559"/>
    <w:rsid w:val="00273696"/>
    <w:rsid w:val="002C660F"/>
    <w:rsid w:val="00302BA8"/>
    <w:rsid w:val="00387FAB"/>
    <w:rsid w:val="00514DD6"/>
    <w:rsid w:val="005E7BFF"/>
    <w:rsid w:val="00610C6A"/>
    <w:rsid w:val="00644429"/>
    <w:rsid w:val="00733121"/>
    <w:rsid w:val="00847D75"/>
    <w:rsid w:val="008E26E0"/>
    <w:rsid w:val="009D75BB"/>
    <w:rsid w:val="00A618F3"/>
    <w:rsid w:val="00B77B8A"/>
    <w:rsid w:val="00BF7EF4"/>
    <w:rsid w:val="00CC5AF0"/>
    <w:rsid w:val="00D24387"/>
    <w:rsid w:val="00D36ECC"/>
    <w:rsid w:val="00DB30A9"/>
    <w:rsid w:val="00E160A4"/>
    <w:rsid w:val="00E45EAA"/>
    <w:rsid w:val="00F01F9F"/>
    <w:rsid w:val="00F60703"/>
    <w:rsid w:val="00F6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438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243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9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8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2438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243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96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87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5C4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5C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C4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WOON YAW YEN</cp:lastModifiedBy>
  <cp:revision>2</cp:revision>
  <dcterms:created xsi:type="dcterms:W3CDTF">2016-03-11T07:31:00Z</dcterms:created>
  <dcterms:modified xsi:type="dcterms:W3CDTF">2016-03-11T07:31:00Z</dcterms:modified>
</cp:coreProperties>
</file>